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AF" w:rsidRDefault="00B67AAF" w:rsidP="00B67AAF">
      <w:pPr>
        <w:ind w:left="720"/>
        <w:jc w:val="center"/>
        <w:rPr>
          <w:b/>
          <w:bCs/>
        </w:rPr>
      </w:pPr>
      <w:bookmarkStart w:id="0" w:name="_GoBack"/>
      <w:bookmarkEnd w:id="0"/>
    </w:p>
    <w:p w:rsidR="00EC4A54" w:rsidRDefault="00EC4A54" w:rsidP="005D780C">
      <w:pPr>
        <w:ind w:left="720"/>
        <w:jc w:val="center"/>
        <w:rPr>
          <w:b/>
          <w:bCs/>
        </w:rPr>
      </w:pPr>
      <w:r>
        <w:rPr>
          <w:b/>
          <w:bCs/>
        </w:rPr>
        <w:t xml:space="preserve">ТЕХНИЧЕСКОЕ ЗАДАНИЕ </w:t>
      </w:r>
    </w:p>
    <w:p w:rsidR="00EC4A54" w:rsidRDefault="00EC4A54" w:rsidP="005D780C">
      <w:pPr>
        <w:ind w:left="720"/>
        <w:jc w:val="center"/>
        <w:rPr>
          <w:b/>
          <w:bCs/>
        </w:rPr>
      </w:pPr>
      <w:r>
        <w:rPr>
          <w:b/>
          <w:bCs/>
        </w:rPr>
        <w:t xml:space="preserve">НА ИЗГОТОВЛЕНИЕ И МОНТАЖ ПАВИЛЬОНА </w:t>
      </w:r>
    </w:p>
    <w:p w:rsidR="00B67AAF" w:rsidRDefault="00EC4A54" w:rsidP="005D780C">
      <w:pPr>
        <w:ind w:left="720"/>
        <w:jc w:val="center"/>
        <w:rPr>
          <w:b/>
          <w:bCs/>
        </w:rPr>
      </w:pPr>
      <w:r>
        <w:rPr>
          <w:b/>
          <w:bCs/>
        </w:rPr>
        <w:t>ДЛЯ КУРЕНИЯ</w:t>
      </w:r>
    </w:p>
    <w:p w:rsidR="00EC4A54" w:rsidRDefault="00EC4A54" w:rsidP="005D780C">
      <w:pPr>
        <w:ind w:left="720"/>
        <w:jc w:val="center"/>
        <w:rPr>
          <w:b/>
        </w:rPr>
      </w:pPr>
    </w:p>
    <w:p w:rsidR="00EC4A54" w:rsidRDefault="00EC4A54" w:rsidP="00342525">
      <w:pPr>
        <w:pStyle w:val="a3"/>
        <w:ind w:left="360" w:hanging="360"/>
        <w:jc w:val="both"/>
      </w:pPr>
      <w:r>
        <w:t xml:space="preserve"> </w:t>
      </w:r>
      <w:r w:rsidR="00342525">
        <w:t>1</w:t>
      </w:r>
      <w:r>
        <w:t>.</w:t>
      </w:r>
      <w:r w:rsidR="00342525">
        <w:t xml:space="preserve"> Все работы выполнить в соответствии со строительными нормами и правилами:</w:t>
      </w:r>
    </w:p>
    <w:p w:rsidR="00EC4A54" w:rsidRDefault="00342525" w:rsidP="00342525">
      <w:pPr>
        <w:pStyle w:val="a3"/>
        <w:ind w:left="360" w:hanging="360"/>
        <w:jc w:val="both"/>
      </w:pPr>
      <w:r>
        <w:t>-СНиП  111-40 -80 « Техника безопасности»</w:t>
      </w:r>
    </w:p>
    <w:p w:rsidR="00EC4A54" w:rsidRDefault="00342525" w:rsidP="00342525">
      <w:pPr>
        <w:pStyle w:val="a3"/>
        <w:ind w:left="360" w:hanging="360"/>
        <w:jc w:val="both"/>
      </w:pPr>
      <w:r>
        <w:t>-СНиП  2.03.11-85 « Защита строительных конструкций от коррозии »</w:t>
      </w:r>
    </w:p>
    <w:p w:rsidR="00EC4A54" w:rsidRDefault="00342525" w:rsidP="00342525">
      <w:pPr>
        <w:pStyle w:val="a3"/>
        <w:ind w:left="360" w:hanging="360"/>
        <w:jc w:val="both"/>
      </w:pPr>
      <w:r>
        <w:t>-СНиП 11-23-81 « Стальные конструкции »</w:t>
      </w:r>
    </w:p>
    <w:p w:rsidR="00EC4A54" w:rsidRDefault="00342525" w:rsidP="00342525">
      <w:pPr>
        <w:pStyle w:val="a3"/>
        <w:ind w:left="360" w:hanging="360"/>
        <w:jc w:val="both"/>
      </w:pPr>
      <w:r>
        <w:t>-СНиП  111-18-75 «Правила приёмки и производства работ,</w:t>
      </w:r>
      <w:r w:rsidR="00EC4A54">
        <w:t xml:space="preserve"> </w:t>
      </w:r>
      <w:r>
        <w:t>Металлические конструкции »</w:t>
      </w:r>
    </w:p>
    <w:p w:rsidR="00EC4A54" w:rsidRDefault="00EC4A54" w:rsidP="00342525">
      <w:pPr>
        <w:pStyle w:val="a3"/>
        <w:ind w:left="360" w:hanging="360"/>
        <w:jc w:val="both"/>
      </w:pPr>
      <w:r>
        <w:t xml:space="preserve"> 2. </w:t>
      </w:r>
      <w:r w:rsidR="00342525">
        <w:t>Все металлические части конструкций подлежат обязательной антикоррозионной защите.</w:t>
      </w:r>
    </w:p>
    <w:p w:rsidR="00EC4A54" w:rsidRDefault="00EC4A54" w:rsidP="00342525">
      <w:pPr>
        <w:pStyle w:val="a3"/>
        <w:ind w:left="360" w:hanging="360"/>
        <w:jc w:val="both"/>
      </w:pPr>
      <w:r>
        <w:t xml:space="preserve"> 3. </w:t>
      </w:r>
      <w:r w:rsidR="00342525">
        <w:t>Антикоррозионная защита металлических</w:t>
      </w:r>
      <w:r>
        <w:t xml:space="preserve"> </w:t>
      </w:r>
      <w:r w:rsidR="00342525">
        <w:t xml:space="preserve">конструкций </w:t>
      </w:r>
      <w:r>
        <w:t xml:space="preserve">должна быть </w:t>
      </w:r>
      <w:r w:rsidR="00342525">
        <w:t>выполнена в соответствии с требованиями СНиП 2.03.11-85 « Защита строительных конструкций от коррозии »</w:t>
      </w:r>
    </w:p>
    <w:p w:rsidR="00EC4A54" w:rsidRDefault="00EC4A54" w:rsidP="00342525">
      <w:pPr>
        <w:pStyle w:val="a3"/>
        <w:ind w:left="360" w:hanging="360"/>
        <w:jc w:val="both"/>
      </w:pPr>
      <w:r>
        <w:t xml:space="preserve"> 4. </w:t>
      </w:r>
      <w:r w:rsidR="00342525">
        <w:t>Стены</w:t>
      </w:r>
      <w:r w:rsidR="00EF1B2D">
        <w:t xml:space="preserve"> и кровля</w:t>
      </w:r>
      <w:r w:rsidR="00342525">
        <w:t xml:space="preserve"> павильона</w:t>
      </w:r>
      <w:r>
        <w:t xml:space="preserve"> </w:t>
      </w:r>
      <w:r w:rsidR="00342525">
        <w:t>выполнены из</w:t>
      </w:r>
      <w:r>
        <w:t xml:space="preserve"> </w:t>
      </w:r>
      <w:r w:rsidR="001A4280">
        <w:t>поликарбоната 16 мм</w:t>
      </w:r>
      <w:r w:rsidR="00342525">
        <w:t>.</w:t>
      </w:r>
    </w:p>
    <w:p w:rsidR="00A341CF" w:rsidRDefault="00A341CF" w:rsidP="00342525">
      <w:pPr>
        <w:pStyle w:val="a3"/>
        <w:ind w:left="360" w:hanging="360"/>
        <w:jc w:val="both"/>
      </w:pPr>
      <w:r>
        <w:t xml:space="preserve"> 5</w:t>
      </w:r>
      <w:r w:rsidR="00342525">
        <w:t>.Основу павильона</w:t>
      </w:r>
      <w:r w:rsidR="00EC4A54">
        <w:t xml:space="preserve"> </w:t>
      </w:r>
      <w:r w:rsidR="00342525">
        <w:t xml:space="preserve">составляет металлический сварной каркас, состоящий из профилированных </w:t>
      </w:r>
      <w:proofErr w:type="gramStart"/>
      <w:r w:rsidR="00342525">
        <w:t>элементов ,</w:t>
      </w:r>
      <w:proofErr w:type="gramEnd"/>
      <w:r w:rsidR="00342525">
        <w:t xml:space="preserve"> изготовленных из стали</w:t>
      </w:r>
      <w:r>
        <w:t xml:space="preserve"> </w:t>
      </w:r>
      <w:proofErr w:type="spellStart"/>
      <w:r w:rsidR="00342525">
        <w:t>ВСт</w:t>
      </w:r>
      <w:proofErr w:type="spellEnd"/>
      <w:r w:rsidR="00342525">
        <w:t xml:space="preserve"> 3 </w:t>
      </w:r>
      <w:proofErr w:type="spellStart"/>
      <w:r w:rsidR="00342525">
        <w:t>пс</w:t>
      </w:r>
      <w:proofErr w:type="spellEnd"/>
      <w:r w:rsidR="00342525">
        <w:t xml:space="preserve"> 5 согласно ГОСТ 14637</w:t>
      </w:r>
      <w:r>
        <w:t xml:space="preserve"> </w:t>
      </w:r>
    </w:p>
    <w:p w:rsidR="00A341CF" w:rsidRDefault="00A341CF" w:rsidP="00342525">
      <w:pPr>
        <w:pStyle w:val="a3"/>
        <w:ind w:left="360" w:hanging="360"/>
        <w:jc w:val="both"/>
      </w:pPr>
      <w:r>
        <w:t xml:space="preserve">      П</w:t>
      </w:r>
      <w:r w:rsidR="00342525">
        <w:t>авильон</w:t>
      </w:r>
      <w:r w:rsidR="00EC4A54">
        <w:t xml:space="preserve"> </w:t>
      </w:r>
      <w:r w:rsidR="00342525">
        <w:t>имеет следующие размеры:</w:t>
      </w:r>
    </w:p>
    <w:p w:rsidR="00A341CF" w:rsidRDefault="00A341CF" w:rsidP="00342525">
      <w:pPr>
        <w:pStyle w:val="a3"/>
        <w:ind w:left="360" w:hanging="360"/>
        <w:jc w:val="both"/>
      </w:pPr>
      <w:r>
        <w:t xml:space="preserve">      </w:t>
      </w:r>
      <w:r w:rsidR="00342525">
        <w:t xml:space="preserve">-длина       </w:t>
      </w:r>
      <w:r>
        <w:t>5000 мм,</w:t>
      </w:r>
    </w:p>
    <w:p w:rsidR="00A341CF" w:rsidRDefault="00A341CF" w:rsidP="00342525">
      <w:pPr>
        <w:pStyle w:val="a3"/>
        <w:ind w:left="360" w:hanging="360"/>
        <w:jc w:val="both"/>
      </w:pPr>
      <w:r>
        <w:t xml:space="preserve">      -ширина   </w:t>
      </w:r>
      <w:r w:rsidR="00342525">
        <w:t xml:space="preserve"> </w:t>
      </w:r>
      <w:r>
        <w:t>3000 мм,</w:t>
      </w:r>
    </w:p>
    <w:p w:rsidR="00342525" w:rsidRDefault="00A341CF" w:rsidP="00342525">
      <w:pPr>
        <w:pStyle w:val="a3"/>
        <w:ind w:left="360" w:hanging="360"/>
        <w:jc w:val="both"/>
      </w:pPr>
      <w:r>
        <w:t xml:space="preserve">      </w:t>
      </w:r>
      <w:r w:rsidR="00342525">
        <w:t xml:space="preserve">-высота </w:t>
      </w:r>
      <w:r>
        <w:t>2500/2300 мм.</w:t>
      </w:r>
    </w:p>
    <w:p w:rsidR="00EC4A54" w:rsidRDefault="00B34393" w:rsidP="00342525">
      <w:pPr>
        <w:pStyle w:val="a3"/>
        <w:ind w:left="360" w:hanging="360"/>
        <w:jc w:val="both"/>
      </w:pPr>
      <w:r>
        <w:t xml:space="preserve"> 6</w:t>
      </w:r>
      <w:r w:rsidR="00342525">
        <w:t>.  ОБЩИЕ ДАННЫЕ</w:t>
      </w:r>
      <w:r w:rsidR="00EC4A54">
        <w:t xml:space="preserve"> </w:t>
      </w:r>
    </w:p>
    <w:p w:rsidR="00A341CF" w:rsidRDefault="00A341CF" w:rsidP="00342525">
      <w:pPr>
        <w:pStyle w:val="a3"/>
        <w:ind w:left="360" w:hanging="360"/>
        <w:jc w:val="both"/>
      </w:pPr>
      <w:r>
        <w:t xml:space="preserve">      </w:t>
      </w:r>
      <w:r w:rsidR="00342525">
        <w:t>Павильон</w:t>
      </w:r>
      <w:r w:rsidR="00EC4A54">
        <w:t xml:space="preserve"> </w:t>
      </w:r>
      <w:r w:rsidR="00342525">
        <w:t>имеет  основание  в  виде  лёгкой основной  металлической  конструкции:  напольной  и  кровельной  рамы  и угловых профилей.</w:t>
      </w:r>
    </w:p>
    <w:p w:rsidR="00EF1B2D" w:rsidRDefault="00A341CF" w:rsidP="00342525">
      <w:pPr>
        <w:pStyle w:val="a3"/>
        <w:ind w:left="360" w:hanging="360"/>
        <w:jc w:val="both"/>
      </w:pPr>
      <w:r>
        <w:t xml:space="preserve">     </w:t>
      </w:r>
      <w:r w:rsidR="00342525">
        <w:t xml:space="preserve"> </w:t>
      </w:r>
      <w:r w:rsidR="00EF1B2D">
        <w:t>-С</w:t>
      </w:r>
      <w:r w:rsidR="00342525">
        <w:t>тальной профиль толщиной 2-3мм.</w:t>
      </w:r>
      <w:r w:rsidR="00B34393" w:rsidRPr="00B34393">
        <w:t xml:space="preserve"> </w:t>
      </w:r>
      <w:r w:rsidR="00B34393">
        <w:t>Сечение 60*60 мм</w:t>
      </w:r>
    </w:p>
    <w:p w:rsidR="002350CD" w:rsidRDefault="002350CD" w:rsidP="00342525">
      <w:pPr>
        <w:pStyle w:val="a3"/>
        <w:ind w:left="360" w:hanging="360"/>
        <w:jc w:val="both"/>
      </w:pPr>
      <w:r>
        <w:t>7.  Срок изготовления 5 дней.</w:t>
      </w:r>
    </w:p>
    <w:p w:rsidR="002350CD" w:rsidRDefault="002350CD" w:rsidP="00342525">
      <w:pPr>
        <w:pStyle w:val="a3"/>
        <w:ind w:left="360" w:hanging="360"/>
        <w:jc w:val="both"/>
      </w:pPr>
      <w:r>
        <w:t xml:space="preserve">8. </w:t>
      </w:r>
      <w:r w:rsidR="008170F8">
        <w:t xml:space="preserve"> </w:t>
      </w:r>
      <w:r>
        <w:t>Место установки: г. Химки, аэропорт Шереметьево, терминал Аэроэкспресс.</w:t>
      </w:r>
    </w:p>
    <w:p w:rsidR="00B34393" w:rsidRDefault="00B34393" w:rsidP="00342525">
      <w:pPr>
        <w:pStyle w:val="a3"/>
        <w:ind w:left="360" w:hanging="360"/>
        <w:jc w:val="both"/>
      </w:pPr>
    </w:p>
    <w:p w:rsidR="00B34393" w:rsidRDefault="00B34393" w:rsidP="00342525">
      <w:pPr>
        <w:pStyle w:val="a3"/>
        <w:ind w:left="360" w:hanging="360"/>
        <w:jc w:val="both"/>
      </w:pPr>
      <w:r>
        <w:rPr>
          <w:noProof/>
        </w:rPr>
        <w:lastRenderedPageBreak/>
        <w:drawing>
          <wp:inline distT="0" distB="0" distL="0" distR="0">
            <wp:extent cx="5940425" cy="4204294"/>
            <wp:effectExtent l="0" t="0" r="3175" b="6350"/>
            <wp:docPr id="1" name="Рисунок 1" descr="C:\Users\v.veselo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veselo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393" w:rsidSect="00EC4A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368"/>
    <w:multiLevelType w:val="hybridMultilevel"/>
    <w:tmpl w:val="918A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080"/>
    <w:multiLevelType w:val="hybridMultilevel"/>
    <w:tmpl w:val="EBBE5D4E"/>
    <w:lvl w:ilvl="0" w:tplc="0E5C5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5CB7"/>
    <w:multiLevelType w:val="hybridMultilevel"/>
    <w:tmpl w:val="3DCC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B01"/>
    <w:multiLevelType w:val="hybridMultilevel"/>
    <w:tmpl w:val="78B67BF4"/>
    <w:lvl w:ilvl="0" w:tplc="C7E054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2350C9"/>
    <w:multiLevelType w:val="hybridMultilevel"/>
    <w:tmpl w:val="CCC4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61E7E"/>
    <w:multiLevelType w:val="hybridMultilevel"/>
    <w:tmpl w:val="423A0C24"/>
    <w:lvl w:ilvl="0" w:tplc="95F8D5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3192"/>
    <w:multiLevelType w:val="hybridMultilevel"/>
    <w:tmpl w:val="F1E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B48C1"/>
    <w:multiLevelType w:val="hybridMultilevel"/>
    <w:tmpl w:val="BA586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F"/>
    <w:rsid w:val="000F1290"/>
    <w:rsid w:val="00142BC3"/>
    <w:rsid w:val="001A4280"/>
    <w:rsid w:val="001F257C"/>
    <w:rsid w:val="002350CD"/>
    <w:rsid w:val="002939BD"/>
    <w:rsid w:val="00316FD8"/>
    <w:rsid w:val="00342525"/>
    <w:rsid w:val="00367571"/>
    <w:rsid w:val="003D2856"/>
    <w:rsid w:val="003F04BD"/>
    <w:rsid w:val="00543350"/>
    <w:rsid w:val="005D780C"/>
    <w:rsid w:val="008170F8"/>
    <w:rsid w:val="00882F5B"/>
    <w:rsid w:val="008B2C7E"/>
    <w:rsid w:val="009A40FC"/>
    <w:rsid w:val="009C27C1"/>
    <w:rsid w:val="00A341CF"/>
    <w:rsid w:val="00AB3733"/>
    <w:rsid w:val="00B27E6A"/>
    <w:rsid w:val="00B3353E"/>
    <w:rsid w:val="00B34393"/>
    <w:rsid w:val="00B67AAF"/>
    <w:rsid w:val="00C05A39"/>
    <w:rsid w:val="00E6372C"/>
    <w:rsid w:val="00E95A2E"/>
    <w:rsid w:val="00EC4A54"/>
    <w:rsid w:val="00EF1B2D"/>
    <w:rsid w:val="00FA19F6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2C6E-C531-4F61-94F3-9E0F0E1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F"/>
    <w:pPr>
      <w:ind w:left="720"/>
      <w:contextualSpacing/>
    </w:pPr>
  </w:style>
  <w:style w:type="character" w:customStyle="1" w:styleId="bx-messenger-message">
    <w:name w:val="bx-messenger-message"/>
    <w:basedOn w:val="a0"/>
    <w:rsid w:val="00B67AAF"/>
  </w:style>
  <w:style w:type="character" w:customStyle="1" w:styleId="10">
    <w:name w:val="Заголовок 1 Знак"/>
    <w:basedOn w:val="a0"/>
    <w:link w:val="1"/>
    <w:uiPriority w:val="9"/>
    <w:rsid w:val="009A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B335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3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2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83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2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7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1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6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8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71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Ирина Анатольевна</cp:lastModifiedBy>
  <cp:revision>2</cp:revision>
  <dcterms:created xsi:type="dcterms:W3CDTF">2018-12-10T11:52:00Z</dcterms:created>
  <dcterms:modified xsi:type="dcterms:W3CDTF">2018-12-10T11:52:00Z</dcterms:modified>
</cp:coreProperties>
</file>